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center"/>
      </w:pPr>
      <w: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 w:firstLine="0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 w:firstLine="0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ind w:right="-1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>13  ноября</w:t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hint="default" w:ascii="Times New Roman" w:hAnsi="Times New Roman" w:cs="Times New Roman"/>
          <w:sz w:val="24"/>
          <w:lang w:val="ru-RU"/>
        </w:rPr>
        <w:t>3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4"/>
          <w:lang w:val="ru-RU"/>
        </w:rPr>
        <w:t xml:space="preserve"> 68</w:t>
      </w:r>
      <w:r>
        <w:rPr>
          <w:rFonts w:ascii="Times New Roman" w:hAnsi="Times New Roman" w:cs="Times New Roman"/>
          <w:sz w:val="24"/>
        </w:rPr>
        <w:t xml:space="preserve"> - р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налоговых расходов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Сосновка </w:t>
      </w:r>
      <w:r>
        <w:rPr>
          <w:rFonts w:ascii="Times New Roman" w:hAnsi="Times New Roman" w:cs="Times New Roman"/>
          <w:b/>
          <w:sz w:val="24"/>
          <w:szCs w:val="24"/>
        </w:rPr>
        <w:t>на 1 января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 xml:space="preserve">Сосновка </w:t>
      </w:r>
      <w:r>
        <w:rPr>
          <w:rFonts w:ascii="Times New Roman" w:hAnsi="Times New Roman" w:cs="Times New Roman"/>
          <w:sz w:val="24"/>
          <w:szCs w:val="24"/>
        </w:rPr>
        <w:t xml:space="preserve"> на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(далее — Перечень).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</w:t>
      </w:r>
    </w:p>
    <w:p>
      <w:pPr>
        <w:pStyle w:val="7"/>
        <w:jc w:val="both"/>
      </w:pPr>
      <w:r>
        <w:t xml:space="preserve">налоговой политике администрации </w:t>
      </w:r>
    </w:p>
    <w:p>
      <w:pPr>
        <w:pStyle w:val="7"/>
        <w:jc w:val="both"/>
        <w:rPr>
          <w:rFonts w:hint="default"/>
          <w:lang w:val="ru-RU"/>
        </w:rPr>
      </w:pPr>
      <w:r>
        <w:t xml:space="preserve">Белоярского района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 xml:space="preserve">     И.</w:t>
      </w:r>
      <w:r>
        <w:rPr>
          <w:lang w:val="ru-RU"/>
        </w:rPr>
        <w:t>А</w:t>
      </w:r>
      <w:r>
        <w:rPr>
          <w:rFonts w:hint="default"/>
          <w:lang w:val="ru-RU"/>
        </w:rPr>
        <w:t>.Плохих</w:t>
      </w:r>
    </w:p>
    <w:sectPr>
      <w:headerReference r:id="rId5" w:type="default"/>
      <w:pgSz w:w="11906" w:h="16838"/>
      <w:pgMar w:top="765" w:right="850" w:bottom="1418" w:left="1701" w:header="708" w:footer="0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Segoe Print"/>
    <w:panose1 w:val="020B0604020202020204"/>
    <w:charset w:val="CC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</w:instrText>
    </w:r>
    <w:r>
      <w:fldChar w:fldCharType="separate"/>
    </w:r>
    <w:r>
      <w:t>0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16E87"/>
    <w:rsid w:val="3E3F39E3"/>
    <w:rsid w:val="476C21B2"/>
    <w:rsid w:val="70CD4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5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9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10"/>
    <w:uiPriority w:val="0"/>
    <w:rPr>
      <w:rFonts w:cs="Mangal"/>
    </w:rPr>
  </w:style>
  <w:style w:type="table" w:styleId="13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5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6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4"/>
    <w:qFormat/>
    <w:uiPriority w:val="99"/>
  </w:style>
  <w:style w:type="character" w:customStyle="1" w:styleId="18">
    <w:name w:val="Нижний колонтитул Знак"/>
    <w:basedOn w:val="4"/>
    <w:qFormat/>
    <w:uiPriority w:val="99"/>
  </w:style>
  <w:style w:type="character" w:customStyle="1" w:styleId="19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20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customStyle="1" w:styleId="23">
    <w:name w:val="ConsPlus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cs="Arial" w:eastAsiaTheme="minorHAnsi"/>
      <w:color w:val="auto"/>
      <w:kern w:val="0"/>
      <w:sz w:val="20"/>
      <w:szCs w:val="20"/>
      <w:lang w:val="ru-RU" w:eastAsia="en-US" w:bidi="ar-SA"/>
    </w:rPr>
  </w:style>
  <w:style w:type="paragraph" w:customStyle="1" w:styleId="24">
    <w:name w:val="ConsPlusTitle"/>
    <w:qFormat/>
    <w:uiPriority w:val="99"/>
    <w:pPr>
      <w:widowControl w:val="0"/>
      <w:suppressAutoHyphens/>
      <w:bidi w:val="0"/>
      <w:spacing w:before="0" w:after="0" w:line="240" w:lineRule="auto"/>
      <w:jc w:val="left"/>
    </w:pPr>
    <w:rPr>
      <w:rFonts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25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178</Words>
  <Characters>1238</Characters>
  <Paragraphs>18</Paragraphs>
  <TotalTime>26</TotalTime>
  <ScaleCrop>false</ScaleCrop>
  <LinksUpToDate>false</LinksUpToDate>
  <CharactersWithSpaces>1526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cp:lastModifiedBy>OrlovaON</cp:lastModifiedBy>
  <cp:lastPrinted>2023-12-21T11:17:02Z</cp:lastPrinted>
  <dcterms:modified xsi:type="dcterms:W3CDTF">2023-12-21T11:17:06Z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1049-12.2.0.13359</vt:lpwstr>
  </property>
  <property fmtid="{D5CDD505-2E9C-101B-9397-08002B2CF9AE}" pid="10" name="ICV">
    <vt:lpwstr>2EBC9673AD53448AAF8DB38CEC56AC15</vt:lpwstr>
  </property>
</Properties>
</file>